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69D4" w14:textId="77777777" w:rsidR="009C6973" w:rsidRDefault="009C6973" w:rsidP="009C697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江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汉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大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商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院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实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验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告</w:t>
      </w:r>
    </w:p>
    <w:p w14:paraId="099DE31A" w14:textId="62070C28" w:rsidR="009C6973" w:rsidRPr="00FD6C04" w:rsidRDefault="009C6973" w:rsidP="009C6973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班级</w:t>
      </w:r>
      <w:r w:rsidR="00FD6C04">
        <w:rPr>
          <w:rFonts w:hint="eastAsia"/>
          <w:b/>
          <w:sz w:val="24"/>
        </w:rPr>
        <w:t>：</w:t>
      </w:r>
      <w:bookmarkStart w:id="0" w:name="_Hlk214997669"/>
      <w:r w:rsidR="00FD6C04">
        <w:rPr>
          <w:rFonts w:hint="eastAsia"/>
          <w:b/>
          <w:sz w:val="24"/>
        </w:rPr>
        <w:t>ACCA231</w:t>
      </w:r>
      <w:r>
        <w:rPr>
          <w:b/>
          <w:sz w:val="24"/>
        </w:rPr>
        <w:t xml:space="preserve">  </w:t>
      </w:r>
      <w:bookmarkEnd w:id="0"/>
      <w:r>
        <w:rPr>
          <w:b/>
          <w:sz w:val="24"/>
        </w:rPr>
        <w:t xml:space="preserve">                  </w:t>
      </w:r>
      <w:r w:rsidR="007D6EEC">
        <w:rPr>
          <w:rFonts w:hint="eastAsia"/>
          <w:b/>
          <w:sz w:val="24"/>
        </w:rPr>
        <w:t xml:space="preserve">         </w:t>
      </w:r>
      <w:r>
        <w:rPr>
          <w:b/>
          <w:sz w:val="24"/>
        </w:rPr>
        <w:t xml:space="preserve">   </w:t>
      </w:r>
      <w:r w:rsidR="00FD6C04"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实验日期：</w:t>
      </w:r>
      <w:bookmarkStart w:id="1" w:name="_Hlk214997643"/>
      <w:r w:rsidR="00FD6C04">
        <w:rPr>
          <w:rFonts w:hint="eastAsia"/>
          <w:b/>
          <w:sz w:val="24"/>
        </w:rPr>
        <w:t>2025/</w:t>
      </w:r>
      <w:r w:rsidR="00FD6C04" w:rsidRPr="00B870A8">
        <w:rPr>
          <w:rFonts w:hint="eastAsia"/>
          <w:b/>
          <w:sz w:val="24"/>
        </w:rPr>
        <w:t>11</w:t>
      </w:r>
      <w:r w:rsidR="00FD6C04">
        <w:rPr>
          <w:rFonts w:hint="eastAsia"/>
          <w:b/>
          <w:sz w:val="24"/>
        </w:rPr>
        <w:t>/14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303"/>
        <w:gridCol w:w="2322"/>
        <w:gridCol w:w="1313"/>
        <w:gridCol w:w="202"/>
        <w:gridCol w:w="1124"/>
        <w:gridCol w:w="663"/>
        <w:gridCol w:w="1116"/>
        <w:gridCol w:w="1039"/>
      </w:tblGrid>
      <w:tr w:rsidR="009C6973" w:rsidRPr="00E27FBB" w14:paraId="185A804F" w14:textId="77777777" w:rsidTr="001B1ADE">
        <w:trPr>
          <w:trHeight w:val="680"/>
        </w:trPr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244E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课程名称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7F3A" w14:textId="5C7C1147" w:rsidR="009C6973" w:rsidRPr="00B87BC4" w:rsidRDefault="00FD6C04" w:rsidP="00E27FBB">
            <w:pPr>
              <w:spacing w:line="360" w:lineRule="auto"/>
              <w:jc w:val="center"/>
              <w:rPr>
                <w:sz w:val="24"/>
              </w:rPr>
            </w:pPr>
            <w:r w:rsidRPr="00B87BC4">
              <w:rPr>
                <w:rFonts w:hint="eastAsia"/>
                <w:sz w:val="24"/>
              </w:rPr>
              <w:t>会计沙盘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CB6E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实验</w:t>
            </w:r>
            <w:r w:rsidR="00E27FBB" w:rsidRPr="00E27FBB">
              <w:rPr>
                <w:rFonts w:hint="eastAsia"/>
                <w:sz w:val="24"/>
              </w:rPr>
              <w:t>项目</w:t>
            </w:r>
            <w:r w:rsidRPr="00E27FBB">
              <w:rPr>
                <w:rFonts w:hint="eastAsia"/>
                <w:sz w:val="24"/>
              </w:rPr>
              <w:t>名称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225D" w14:textId="27915F07" w:rsidR="009C6973" w:rsidRPr="00E27FBB" w:rsidRDefault="00FD6C04" w:rsidP="00E27FB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会计沙盘</w:t>
            </w:r>
            <w:r w:rsidR="00C82F75">
              <w:rPr>
                <w:rFonts w:hint="eastAsia"/>
                <w:sz w:val="24"/>
              </w:rPr>
              <w:t>实验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16BC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学</w:t>
            </w:r>
            <w:r w:rsidR="00E27FBB" w:rsidRPr="00E27FBB">
              <w:rPr>
                <w:sz w:val="24"/>
              </w:rPr>
              <w:t xml:space="preserve"> </w:t>
            </w:r>
            <w:r w:rsidRPr="00E27FBB">
              <w:rPr>
                <w:sz w:val="24"/>
              </w:rPr>
              <w:t xml:space="preserve"> </w:t>
            </w:r>
            <w:r w:rsidRPr="00E27FBB">
              <w:rPr>
                <w:rFonts w:hint="eastAsia"/>
                <w:sz w:val="24"/>
              </w:rPr>
              <w:t>时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190B" w14:textId="50AD0A59" w:rsidR="009C6973" w:rsidRPr="00E27FBB" w:rsidRDefault="00FD6C04" w:rsidP="00E27FB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</w:tr>
      <w:tr w:rsidR="001B1ADE" w:rsidRPr="00E27FBB" w14:paraId="2785581B" w14:textId="77777777" w:rsidTr="001B1ADE">
        <w:trPr>
          <w:trHeight w:val="680"/>
        </w:trPr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0AD9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学</w:t>
            </w:r>
            <w:r w:rsidRPr="00E27FBB">
              <w:rPr>
                <w:sz w:val="24"/>
              </w:rPr>
              <w:t xml:space="preserve">    </w:t>
            </w:r>
            <w:r w:rsidRPr="00E27FBB">
              <w:rPr>
                <w:rFonts w:hint="eastAsia"/>
                <w:sz w:val="24"/>
              </w:rPr>
              <w:t>号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10DC" w14:textId="71B90DDE" w:rsidR="001B1ADE" w:rsidRPr="00B87BC4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B87BC4">
              <w:rPr>
                <w:rFonts w:hint="eastAsia"/>
                <w:sz w:val="24"/>
              </w:rPr>
              <w:t>222209101204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7C39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姓</w:t>
            </w:r>
            <w:r w:rsidRPr="00E27FBB">
              <w:rPr>
                <w:sz w:val="24"/>
              </w:rPr>
              <w:t xml:space="preserve">    </w:t>
            </w:r>
            <w:r w:rsidRPr="00E27FBB">
              <w:rPr>
                <w:rFonts w:hint="eastAsia"/>
                <w:sz w:val="24"/>
              </w:rPr>
              <w:t>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684D" w14:textId="4D6FBC84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段思哲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4AC1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指导教师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C6D3" w14:textId="74E0BCC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B870A8">
              <w:rPr>
                <w:rFonts w:hint="eastAsia"/>
                <w:sz w:val="18"/>
                <w:szCs w:val="18"/>
              </w:rPr>
              <w:t>徐燕雯、彭凤麟</w:t>
            </w:r>
          </w:p>
        </w:tc>
      </w:tr>
      <w:tr w:rsidR="001B1ADE" w:rsidRPr="00E27FBB" w14:paraId="63C6863F" w14:textId="77777777" w:rsidTr="001B1ADE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DA47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136FA0CD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3C788521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目</w:t>
            </w:r>
          </w:p>
          <w:p w14:paraId="769826B7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的</w:t>
            </w:r>
          </w:p>
        </w:tc>
        <w:tc>
          <w:tcPr>
            <w:tcW w:w="76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A3C4" w14:textId="77777777" w:rsidR="00245CC1" w:rsidRDefault="00245CC1" w:rsidP="00245CC1">
            <w:pPr>
              <w:spacing w:line="360" w:lineRule="auto"/>
              <w:jc w:val="left"/>
              <w:rPr>
                <w:sz w:val="24"/>
              </w:rPr>
            </w:pPr>
            <w:r w:rsidRPr="00245CC1">
              <w:rPr>
                <w:sz w:val="24"/>
              </w:rPr>
              <w:t>掌握出纳岗位的核心工作内容，包括支票开具与银行存款、库存现金的收支管理。</w:t>
            </w:r>
          </w:p>
          <w:p w14:paraId="4AAE8045" w14:textId="31019BE6" w:rsidR="00245CC1" w:rsidRPr="00245CC1" w:rsidRDefault="00245CC1" w:rsidP="00245CC1">
            <w:pPr>
              <w:spacing w:line="360" w:lineRule="auto"/>
              <w:jc w:val="left"/>
              <w:rPr>
                <w:sz w:val="24"/>
              </w:rPr>
            </w:pPr>
            <w:r w:rsidRPr="00245CC1">
              <w:rPr>
                <w:sz w:val="24"/>
              </w:rPr>
              <w:t>熟练掌握日记账（库存现金日记账、银行存款日记账）的登记与结账方法。</w:t>
            </w:r>
          </w:p>
          <w:p w14:paraId="237BACA3" w14:textId="77777777" w:rsidR="00245CC1" w:rsidRPr="00245CC1" w:rsidRDefault="00245CC1" w:rsidP="00245CC1">
            <w:pPr>
              <w:spacing w:line="360" w:lineRule="auto"/>
              <w:jc w:val="left"/>
              <w:rPr>
                <w:sz w:val="24"/>
              </w:rPr>
            </w:pPr>
            <w:r w:rsidRPr="00245CC1">
              <w:rPr>
                <w:sz w:val="24"/>
              </w:rPr>
              <w:t>树立严格的资金安全意识，理解</w:t>
            </w:r>
            <w:r w:rsidRPr="00245CC1">
              <w:rPr>
                <w:sz w:val="24"/>
              </w:rPr>
              <w:t>“</w:t>
            </w:r>
            <w:r w:rsidRPr="00245CC1">
              <w:rPr>
                <w:sz w:val="24"/>
              </w:rPr>
              <w:t>日清月结</w:t>
            </w:r>
            <w:r w:rsidRPr="00245CC1">
              <w:rPr>
                <w:sz w:val="24"/>
              </w:rPr>
              <w:t>”</w:t>
            </w:r>
            <w:r w:rsidRPr="00245CC1">
              <w:rPr>
                <w:sz w:val="24"/>
              </w:rPr>
              <w:t>的重要性。</w:t>
            </w:r>
          </w:p>
          <w:p w14:paraId="43064D0B" w14:textId="5C248FD6" w:rsidR="001B1ADE" w:rsidRPr="00245CC1" w:rsidRDefault="00245CC1" w:rsidP="00B87BC4">
            <w:pPr>
              <w:spacing w:line="360" w:lineRule="auto"/>
              <w:jc w:val="left"/>
              <w:rPr>
                <w:sz w:val="24"/>
              </w:rPr>
            </w:pPr>
            <w:r w:rsidRPr="00245CC1">
              <w:rPr>
                <w:sz w:val="24"/>
              </w:rPr>
              <w:t>体验财务工作中</w:t>
            </w:r>
            <w:r w:rsidRPr="00245CC1">
              <w:rPr>
                <w:sz w:val="24"/>
              </w:rPr>
              <w:t>“</w:t>
            </w:r>
            <w:r w:rsidRPr="00245CC1">
              <w:rPr>
                <w:sz w:val="24"/>
              </w:rPr>
              <w:t>钱、账分管</w:t>
            </w:r>
            <w:r w:rsidRPr="00245CC1">
              <w:rPr>
                <w:sz w:val="24"/>
              </w:rPr>
              <w:t>”</w:t>
            </w:r>
            <w:r w:rsidRPr="00245CC1">
              <w:rPr>
                <w:sz w:val="24"/>
              </w:rPr>
              <w:t>的原则，以及作为业务起点的凭证传递责任。</w:t>
            </w:r>
          </w:p>
        </w:tc>
      </w:tr>
      <w:tr w:rsidR="001B1ADE" w:rsidRPr="00E27FBB" w14:paraId="75780A31" w14:textId="77777777" w:rsidTr="001B1ADE">
        <w:trPr>
          <w:trHeight w:val="68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0444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24C57554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4632DC13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内</w:t>
            </w:r>
          </w:p>
          <w:p w14:paraId="2831A676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容</w:t>
            </w:r>
          </w:p>
        </w:tc>
        <w:tc>
          <w:tcPr>
            <w:tcW w:w="76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869" w14:textId="77777777" w:rsidR="00542298" w:rsidRPr="00542298" w:rsidRDefault="00542298" w:rsidP="00542298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542298">
              <w:rPr>
                <w:sz w:val="24"/>
              </w:rPr>
              <w:t>票据管理：根据审核后的付款申请开发支票。</w:t>
            </w:r>
          </w:p>
          <w:p w14:paraId="686659D2" w14:textId="77777777" w:rsidR="00542298" w:rsidRPr="00542298" w:rsidRDefault="00542298" w:rsidP="00542298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542298">
              <w:rPr>
                <w:sz w:val="24"/>
              </w:rPr>
              <w:t>资金结算：办理现金收付、银行结算业务。</w:t>
            </w:r>
          </w:p>
          <w:p w14:paraId="3990B9C9" w14:textId="77777777" w:rsidR="00542298" w:rsidRPr="00542298" w:rsidRDefault="00542298" w:rsidP="00542298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542298">
              <w:rPr>
                <w:sz w:val="24"/>
              </w:rPr>
              <w:t>账簿登记：根据已经发生的收付款业务，逐日逐笔登记库存现金日记账和银行存款日记账，并做到日清月结。</w:t>
            </w:r>
          </w:p>
          <w:p w14:paraId="0B1310CC" w14:textId="6D64DB7B" w:rsidR="001B1ADE" w:rsidRPr="00542298" w:rsidRDefault="00542298" w:rsidP="00B74EBB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542298">
              <w:rPr>
                <w:sz w:val="24"/>
              </w:rPr>
              <w:t>凭证传递：将已完成的支票存根、银行回单等原始凭证传递给会计进行账务处理。</w:t>
            </w:r>
          </w:p>
        </w:tc>
      </w:tr>
      <w:tr w:rsidR="001B1ADE" w:rsidRPr="00E27FBB" w14:paraId="35F97951" w14:textId="77777777" w:rsidTr="001B1ADE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00D3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</w:p>
          <w:p w14:paraId="48285E6B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</w:p>
          <w:p w14:paraId="4FBAF873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</w:p>
          <w:p w14:paraId="52DA3BDA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1936FF80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6DF49B27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过</w:t>
            </w:r>
          </w:p>
          <w:p w14:paraId="5BF11636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程</w:t>
            </w:r>
          </w:p>
          <w:p w14:paraId="4AEDF6F3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与</w:t>
            </w:r>
          </w:p>
          <w:p w14:paraId="2627A03F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体</w:t>
            </w:r>
          </w:p>
          <w:p w14:paraId="593B4DCD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会</w:t>
            </w:r>
          </w:p>
          <w:p w14:paraId="5324A529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</w:p>
          <w:p w14:paraId="3FE1011E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</w:p>
          <w:p w14:paraId="35F4B2F7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6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262B" w14:textId="2BEDEC0E" w:rsidR="00602146" w:rsidRDefault="00602146" w:rsidP="0060214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会计</w:t>
            </w:r>
            <w:r w:rsidRPr="00A706AF">
              <w:rPr>
                <w:sz w:val="24"/>
              </w:rPr>
              <w:t>我的工作是管理</w:t>
            </w:r>
            <w:r w:rsidRPr="00A706AF">
              <w:rPr>
                <w:sz w:val="24"/>
              </w:rPr>
              <w:t>“</w:t>
            </w:r>
            <w:r w:rsidRPr="00A706AF">
              <w:rPr>
                <w:sz w:val="24"/>
              </w:rPr>
              <w:t>真金白银</w:t>
            </w:r>
            <w:r w:rsidRPr="00A706AF">
              <w:rPr>
                <w:sz w:val="24"/>
              </w:rPr>
              <w:t>”</w:t>
            </w:r>
            <w:r w:rsidRPr="00A706AF">
              <w:rPr>
                <w:sz w:val="24"/>
              </w:rPr>
              <w:t>。我根据审核后的付款申请，开具了所有需要的支票。对于每一笔现金和银行存款的收付业务，我都顺序地登记了库存现金日记账和银行存款日记账。在每天业务结束时，我都进行了</w:t>
            </w:r>
            <w:r w:rsidRPr="00A706AF">
              <w:rPr>
                <w:sz w:val="24"/>
              </w:rPr>
              <w:t>“</w:t>
            </w:r>
            <w:r w:rsidRPr="00A706AF">
              <w:rPr>
                <w:sz w:val="24"/>
              </w:rPr>
              <w:t>日清月结</w:t>
            </w:r>
            <w:r w:rsidRPr="00A706AF">
              <w:rPr>
                <w:sz w:val="24"/>
              </w:rPr>
              <w:t>”</w:t>
            </w:r>
            <w:r w:rsidRPr="00A706AF">
              <w:rPr>
                <w:sz w:val="24"/>
              </w:rPr>
              <w:t>，清点库存现金并与日记账余额核对，确保账实相符。</w:t>
            </w:r>
          </w:p>
          <w:p w14:paraId="7D2C57AB" w14:textId="6FAECEDF" w:rsidR="00542298" w:rsidRPr="00542298" w:rsidRDefault="00542298" w:rsidP="00542298">
            <w:pPr>
              <w:spacing w:line="360" w:lineRule="auto"/>
              <w:rPr>
                <w:sz w:val="24"/>
              </w:rPr>
            </w:pPr>
            <w:r w:rsidRPr="00542298">
              <w:rPr>
                <w:sz w:val="24"/>
              </w:rPr>
              <w:t>实验开始时，我收到付款指令，需要开具支票。我牢记支票开具的要素：日期、收款人、金额（大小写）、用途等，确保绝对规范，因为任何错误都会导致支票作废，影响公司信誉和资金安排。在办理收款业务时，我点验现金，确认无误后收入银柜，并立即在库存现金日记账上登记，保证账实同步。</w:t>
            </w:r>
          </w:p>
          <w:p w14:paraId="3FA64851" w14:textId="77777777" w:rsidR="00602146" w:rsidRDefault="00602146" w:rsidP="00602146">
            <w:pPr>
              <w:rPr>
                <w:sz w:val="24"/>
              </w:rPr>
            </w:pPr>
            <w:r w:rsidRPr="00A706AF">
              <w:rPr>
                <w:sz w:val="24"/>
              </w:rPr>
              <w:t>最后，我将我经手的所有</w:t>
            </w:r>
            <w:r>
              <w:rPr>
                <w:rFonts w:hint="eastAsia"/>
                <w:sz w:val="24"/>
              </w:rPr>
              <w:t>凭证复核完毕，并</w:t>
            </w:r>
            <w:r w:rsidRPr="00EB6C91">
              <w:rPr>
                <w:sz w:val="24"/>
              </w:rPr>
              <w:t>根据已经发生的收付款业务，逐日逐笔登记库存现金日记账和银行存款日记账，并做到日清月结。</w:t>
            </w:r>
          </w:p>
          <w:p w14:paraId="4134663B" w14:textId="77777777" w:rsidR="00602146" w:rsidRDefault="00602146" w:rsidP="0060214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担任出纳</w:t>
            </w:r>
            <w:r w:rsidRPr="00E42AE3">
              <w:rPr>
                <w:sz w:val="24"/>
              </w:rPr>
              <w:t>最大的感受是</w:t>
            </w:r>
            <w:r w:rsidRPr="00E42AE3">
              <w:rPr>
                <w:sz w:val="24"/>
              </w:rPr>
              <w:t>“</w:t>
            </w:r>
            <w:r w:rsidRPr="00E42AE3">
              <w:rPr>
                <w:sz w:val="24"/>
              </w:rPr>
              <w:t>责任重大</w:t>
            </w:r>
            <w:r w:rsidRPr="00E42AE3">
              <w:rPr>
                <w:sz w:val="24"/>
              </w:rPr>
              <w:t>”</w:t>
            </w:r>
            <w:r w:rsidRPr="00E42AE3">
              <w:rPr>
                <w:sz w:val="24"/>
              </w:rPr>
              <w:t>和</w:t>
            </w:r>
            <w:r w:rsidRPr="00E42AE3">
              <w:rPr>
                <w:sz w:val="24"/>
              </w:rPr>
              <w:t>“</w:t>
            </w:r>
            <w:r w:rsidRPr="00E42AE3">
              <w:rPr>
                <w:sz w:val="24"/>
              </w:rPr>
              <w:t>规范第一</w:t>
            </w:r>
            <w:r w:rsidRPr="00E42AE3">
              <w:rPr>
                <w:sz w:val="24"/>
              </w:rPr>
              <w:t>”</w:t>
            </w:r>
            <w:r w:rsidRPr="00E42AE3">
              <w:rPr>
                <w:sz w:val="24"/>
              </w:rPr>
              <w:t>。手里处理的是公司最直接的资产，任何疏忽都可能造成直接损失。在练习中，我曾因一笔业务没有及时入账导致账实不符，这让我牢牢记住了</w:t>
            </w:r>
            <w:r w:rsidRPr="00E42AE3">
              <w:rPr>
                <w:sz w:val="24"/>
              </w:rPr>
              <w:t>“</w:t>
            </w:r>
            <w:r w:rsidRPr="00E42AE3">
              <w:rPr>
                <w:sz w:val="24"/>
              </w:rPr>
              <w:t>日清月结</w:t>
            </w:r>
            <w:r w:rsidRPr="00E42AE3">
              <w:rPr>
                <w:sz w:val="24"/>
              </w:rPr>
              <w:t>”</w:t>
            </w:r>
            <w:r w:rsidRPr="00E42AE3">
              <w:rPr>
                <w:sz w:val="24"/>
              </w:rPr>
              <w:t>的铁律。</w:t>
            </w:r>
          </w:p>
          <w:p w14:paraId="07828A1F" w14:textId="20DB9494" w:rsidR="001B1ADE" w:rsidRPr="00542298" w:rsidRDefault="00602146" w:rsidP="00602146">
            <w:pPr>
              <w:jc w:val="left"/>
              <w:rPr>
                <w:sz w:val="24"/>
              </w:rPr>
            </w:pPr>
            <w:r w:rsidRPr="00E42AE3">
              <w:rPr>
                <w:sz w:val="24"/>
              </w:rPr>
              <w:t>通过这次实操，我不仅熟悉了出纳流程，更在心中树立了强烈的资金安全意识，理解了</w:t>
            </w:r>
            <w:r w:rsidRPr="00E42AE3">
              <w:rPr>
                <w:sz w:val="24"/>
              </w:rPr>
              <w:t>“</w:t>
            </w:r>
            <w:r w:rsidRPr="00E42AE3">
              <w:rPr>
                <w:sz w:val="24"/>
              </w:rPr>
              <w:t>钱账分管</w:t>
            </w:r>
            <w:r w:rsidRPr="00E42AE3">
              <w:rPr>
                <w:sz w:val="24"/>
              </w:rPr>
              <w:t>”</w:t>
            </w:r>
            <w:r w:rsidRPr="00E42AE3">
              <w:rPr>
                <w:sz w:val="24"/>
              </w:rPr>
              <w:t>制度的必要性。</w:t>
            </w:r>
            <w:r w:rsidR="00542298" w:rsidRPr="00542298">
              <w:rPr>
                <w:sz w:val="24"/>
              </w:rPr>
              <w:t>我深刻体会到了</w:t>
            </w:r>
            <w:r w:rsidR="00542298" w:rsidRPr="00542298">
              <w:rPr>
                <w:sz w:val="24"/>
              </w:rPr>
              <w:t>“</w:t>
            </w:r>
            <w:r w:rsidR="00542298" w:rsidRPr="00542298">
              <w:rPr>
                <w:sz w:val="24"/>
              </w:rPr>
              <w:t>日清月结</w:t>
            </w:r>
            <w:r w:rsidR="00542298" w:rsidRPr="00542298">
              <w:rPr>
                <w:sz w:val="24"/>
              </w:rPr>
              <w:t>”</w:t>
            </w:r>
            <w:r w:rsidR="00542298" w:rsidRPr="00542298">
              <w:rPr>
                <w:sz w:val="24"/>
              </w:rPr>
              <w:t>的意义。这次经历让我对货币资金的管理有了最直观和深刻的认识。</w:t>
            </w:r>
            <w:r w:rsidRPr="00A706AF">
              <w:rPr>
                <w:noProof/>
                <w:sz w:val="24"/>
              </w:rPr>
              <w:lastRenderedPageBreak/>
              <w:drawing>
                <wp:inline distT="0" distB="0" distL="0" distR="0" wp14:anchorId="4C3BCE06" wp14:editId="2D5BA0CF">
                  <wp:extent cx="5274310" cy="2916382"/>
                  <wp:effectExtent l="0" t="0" r="0" b="0"/>
                  <wp:docPr id="11611958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916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706AF">
              <w:rPr>
                <w:noProof/>
                <w:sz w:val="24"/>
              </w:rPr>
              <w:drawing>
                <wp:inline distT="0" distB="0" distL="0" distR="0" wp14:anchorId="421287D5" wp14:editId="5BF1CF9E">
                  <wp:extent cx="5274310" cy="2923309"/>
                  <wp:effectExtent l="0" t="0" r="0" b="0"/>
                  <wp:docPr id="196804917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923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ADE" w:rsidRPr="00E27FBB" w14:paraId="130D5571" w14:textId="77777777" w:rsidTr="001B1ADE">
        <w:trPr>
          <w:trHeight w:val="126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D8CA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成绩评定</w:t>
            </w:r>
          </w:p>
        </w:tc>
        <w:tc>
          <w:tcPr>
            <w:tcW w:w="76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9858" w14:textId="77777777" w:rsidR="001B1ADE" w:rsidRPr="00E27FBB" w:rsidRDefault="001B1ADE" w:rsidP="001B1AD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C525B18" w14:textId="31480230" w:rsidR="00E42AE3" w:rsidRPr="004D0DA8" w:rsidRDefault="00E42AE3" w:rsidP="004D0DA8">
      <w:pPr>
        <w:widowControl/>
        <w:jc w:val="left"/>
      </w:pPr>
    </w:p>
    <w:sectPr w:rsidR="00E42AE3" w:rsidRPr="004D0DA8" w:rsidSect="00FE0EF8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0EDE8" w14:textId="77777777" w:rsidR="009D5473" w:rsidRDefault="009D5473" w:rsidP="00FE0EF8">
      <w:r>
        <w:separator/>
      </w:r>
    </w:p>
  </w:endnote>
  <w:endnote w:type="continuationSeparator" w:id="0">
    <w:p w14:paraId="52CACCA1" w14:textId="77777777" w:rsidR="009D5473" w:rsidRDefault="009D5473" w:rsidP="00FE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7D31D" w14:textId="77777777" w:rsidR="009D5473" w:rsidRDefault="009D5473" w:rsidP="00FE0EF8">
      <w:r>
        <w:separator/>
      </w:r>
    </w:p>
  </w:footnote>
  <w:footnote w:type="continuationSeparator" w:id="0">
    <w:p w14:paraId="31458B4E" w14:textId="77777777" w:rsidR="009D5473" w:rsidRDefault="009D5473" w:rsidP="00FE0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709B"/>
    <w:multiLevelType w:val="multilevel"/>
    <w:tmpl w:val="4E5A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367BB"/>
    <w:multiLevelType w:val="multilevel"/>
    <w:tmpl w:val="9944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66617C"/>
    <w:multiLevelType w:val="multilevel"/>
    <w:tmpl w:val="4342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509326">
    <w:abstractNumId w:val="0"/>
  </w:num>
  <w:num w:numId="2" w16cid:durableId="1849981293">
    <w:abstractNumId w:val="1"/>
  </w:num>
  <w:num w:numId="3" w16cid:durableId="907688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973"/>
    <w:rsid w:val="001B1ADE"/>
    <w:rsid w:val="00245CC1"/>
    <w:rsid w:val="0028289A"/>
    <w:rsid w:val="002A3AAF"/>
    <w:rsid w:val="00305527"/>
    <w:rsid w:val="00433DF3"/>
    <w:rsid w:val="00472F6F"/>
    <w:rsid w:val="004D0DA8"/>
    <w:rsid w:val="005065EA"/>
    <w:rsid w:val="00542298"/>
    <w:rsid w:val="005B6584"/>
    <w:rsid w:val="005E57A3"/>
    <w:rsid w:val="00602146"/>
    <w:rsid w:val="00621369"/>
    <w:rsid w:val="0072191D"/>
    <w:rsid w:val="007D58AE"/>
    <w:rsid w:val="007D6EEC"/>
    <w:rsid w:val="008B0449"/>
    <w:rsid w:val="008B7153"/>
    <w:rsid w:val="009C06D7"/>
    <w:rsid w:val="009C6973"/>
    <w:rsid w:val="009D5473"/>
    <w:rsid w:val="00A50622"/>
    <w:rsid w:val="00A706AF"/>
    <w:rsid w:val="00B167E7"/>
    <w:rsid w:val="00B74EBB"/>
    <w:rsid w:val="00B87BC4"/>
    <w:rsid w:val="00C82F75"/>
    <w:rsid w:val="00CB7E93"/>
    <w:rsid w:val="00CD0AD1"/>
    <w:rsid w:val="00CF00A7"/>
    <w:rsid w:val="00D90B1A"/>
    <w:rsid w:val="00E27FBB"/>
    <w:rsid w:val="00E42AE3"/>
    <w:rsid w:val="00E4374A"/>
    <w:rsid w:val="00EB6C91"/>
    <w:rsid w:val="00FD6C04"/>
    <w:rsid w:val="00FE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591520"/>
  <w15:docId w15:val="{B325CF7D-F76A-44FB-8CCE-04E8DF98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69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69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E0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FE0EF8"/>
    <w:rPr>
      <w:kern w:val="2"/>
      <w:sz w:val="18"/>
      <w:szCs w:val="18"/>
    </w:rPr>
  </w:style>
  <w:style w:type="paragraph" w:styleId="a6">
    <w:name w:val="footer"/>
    <w:basedOn w:val="a"/>
    <w:link w:val="a7"/>
    <w:rsid w:val="00FE0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FE0E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484</Words>
  <Characters>499</Characters>
  <Application>Microsoft Office Word</Application>
  <DocSecurity>0</DocSecurity>
  <Lines>45</Lines>
  <Paragraphs>46</Paragraphs>
  <ScaleCrop>false</ScaleCrop>
  <Company>MC SYSTEM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 汉 大 学 商 学 院 实 验 报 告</dc:title>
  <dc:creator>MC SYSTEM</dc:creator>
  <cp:lastModifiedBy>思哲 段</cp:lastModifiedBy>
  <cp:revision>17</cp:revision>
  <dcterms:created xsi:type="dcterms:W3CDTF">2020-02-16T14:10:00Z</dcterms:created>
  <dcterms:modified xsi:type="dcterms:W3CDTF">2025-12-06T08:38:00Z</dcterms:modified>
</cp:coreProperties>
</file>